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2B" w:rsidRDefault="00066E36" w:rsidP="00F93BDD">
      <w:pPr>
        <w:pStyle w:val="Title"/>
        <w:tabs>
          <w:tab w:val="left" w:pos="6060"/>
        </w:tabs>
        <w:ind w:left="0"/>
        <w:jc w:val="left"/>
        <w:rPr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3" type="#_x0000_t75" alt="Description: KUSA LOGO BLUE.jpg" style="position:absolute;margin-left:-38.1pt;margin-top:17.35pt;width:67.45pt;height:67.45pt;z-index:1;visibility:visible">
            <v:imagedata r:id="rId5" o:title="KUSA LOGO BLUE"/>
          </v:shape>
        </w:pict>
      </w:r>
      <w:r w:rsidR="00B0192B">
        <w:rPr>
          <w:sz w:val="36"/>
        </w:rPr>
        <w:t xml:space="preserve">                                                              </w:t>
      </w:r>
    </w:p>
    <w:p w:rsidR="00C00FC3" w:rsidRDefault="00066E36" w:rsidP="00066E36">
      <w:pPr>
        <w:pStyle w:val="Title"/>
        <w:ind w:left="0"/>
        <w:jc w:val="left"/>
        <w:rPr>
          <w:sz w:val="36"/>
        </w:rPr>
      </w:pPr>
      <w:r>
        <w:rPr>
          <w:sz w:val="36"/>
        </w:rPr>
        <w:t xml:space="preserve">                        </w:t>
      </w:r>
      <w:r w:rsidR="000E7381">
        <w:rPr>
          <w:sz w:val="36"/>
        </w:rPr>
        <w:t>LIESBEEK KENNEL</w:t>
      </w:r>
      <w:r w:rsidR="00C00FC3">
        <w:rPr>
          <w:sz w:val="36"/>
        </w:rPr>
        <w:t xml:space="preserve"> CLUB</w:t>
      </w:r>
    </w:p>
    <w:p w:rsidR="00C00FC3" w:rsidRDefault="00F226F9" w:rsidP="00066E36">
      <w:pPr>
        <w:ind w:left="-85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NON-</w:t>
      </w:r>
      <w:r w:rsidR="00C00FC3">
        <w:rPr>
          <w:b/>
          <w:sz w:val="28"/>
          <w:lang w:val="en-US"/>
        </w:rPr>
        <w:t>CHAMPIONSHIP SHOW</w:t>
      </w:r>
    </w:p>
    <w:p w:rsidR="00066E36" w:rsidRDefault="00066E36" w:rsidP="00066E36">
      <w:pPr>
        <w:ind w:left="-851"/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VENUE :</w:t>
      </w:r>
      <w:proofErr w:type="gramEnd"/>
      <w:r>
        <w:rPr>
          <w:b/>
          <w:sz w:val="28"/>
          <w:lang w:val="en-US"/>
        </w:rPr>
        <w:t xml:space="preserve"> SUNSHINE PET RESORT</w:t>
      </w:r>
      <w:r>
        <w:rPr>
          <w:b/>
          <w:sz w:val="28"/>
          <w:lang w:val="en-US"/>
        </w:rPr>
        <w:br/>
        <w:t>PROTEA ROAD, KLAPMUTS</w:t>
      </w:r>
    </w:p>
    <w:p w:rsidR="00C00FC3" w:rsidRDefault="00C00FC3" w:rsidP="00066E36">
      <w:pPr>
        <w:ind w:left="-851"/>
        <w:jc w:val="center"/>
        <w:rPr>
          <w:b/>
          <w:sz w:val="28"/>
          <w:lang w:val="en-US"/>
        </w:rPr>
      </w:pPr>
    </w:p>
    <w:p w:rsidR="00C00FC3" w:rsidRDefault="0037548F" w:rsidP="00066E36">
      <w:pPr>
        <w:ind w:left="-851"/>
        <w:jc w:val="center"/>
        <w:rPr>
          <w:b/>
          <w:sz w:val="28"/>
          <w:lang w:val="en-US"/>
        </w:rPr>
      </w:pPr>
      <w:r w:rsidRPr="00066E36">
        <w:rPr>
          <w:b/>
          <w:sz w:val="28"/>
          <w:u w:val="single"/>
          <w:lang w:val="en-US"/>
        </w:rPr>
        <w:t>BREED</w:t>
      </w:r>
      <w:r w:rsidR="00066E36">
        <w:rPr>
          <w:b/>
          <w:sz w:val="28"/>
          <w:lang w:val="en-US"/>
        </w:rPr>
        <w:t>: S</w:t>
      </w:r>
      <w:r w:rsidR="000E7381">
        <w:rPr>
          <w:b/>
          <w:sz w:val="28"/>
          <w:lang w:val="en-US"/>
        </w:rPr>
        <w:t>ATURDAY 21</w:t>
      </w:r>
      <w:r w:rsidR="00066E36">
        <w:rPr>
          <w:b/>
          <w:sz w:val="28"/>
          <w:lang w:val="en-US"/>
        </w:rPr>
        <w:t xml:space="preserve"> May 202</w:t>
      </w:r>
      <w:r w:rsidR="00FD5E57">
        <w:rPr>
          <w:b/>
          <w:sz w:val="28"/>
          <w:lang w:val="en-US"/>
        </w:rPr>
        <w:t>2</w:t>
      </w:r>
      <w:r w:rsidR="00066E36">
        <w:rPr>
          <w:b/>
          <w:sz w:val="28"/>
          <w:lang w:val="en-US"/>
        </w:rPr>
        <w:t xml:space="preserve">, </w:t>
      </w:r>
      <w:r>
        <w:rPr>
          <w:b/>
          <w:sz w:val="28"/>
          <w:lang w:val="en-US"/>
        </w:rPr>
        <w:t>1</w:t>
      </w:r>
      <w:r w:rsidR="000E7381">
        <w:rPr>
          <w:b/>
          <w:sz w:val="28"/>
          <w:lang w:val="en-US"/>
        </w:rPr>
        <w:t>0</w:t>
      </w:r>
      <w:r>
        <w:rPr>
          <w:b/>
          <w:sz w:val="28"/>
          <w:lang w:val="en-US"/>
        </w:rPr>
        <w:t>am</w:t>
      </w:r>
    </w:p>
    <w:p w:rsidR="007C563B" w:rsidRDefault="007C563B" w:rsidP="00066E36">
      <w:pPr>
        <w:ind w:left="-851"/>
        <w:jc w:val="center"/>
        <w:rPr>
          <w:b/>
          <w:sz w:val="28"/>
          <w:lang w:val="en-US"/>
        </w:rPr>
      </w:pPr>
    </w:p>
    <w:p w:rsidR="007C563B" w:rsidRPr="007C563B" w:rsidRDefault="007C563B" w:rsidP="00066E36">
      <w:pPr>
        <w:ind w:left="-851"/>
        <w:jc w:val="center"/>
        <w:rPr>
          <w:b/>
          <w:i/>
          <w:sz w:val="28"/>
          <w:lang w:val="en-US"/>
        </w:rPr>
      </w:pPr>
      <w:r w:rsidRPr="007C563B">
        <w:rPr>
          <w:b/>
          <w:i/>
          <w:sz w:val="28"/>
          <w:lang w:val="en-US"/>
        </w:rPr>
        <w:t>PLEASE NOTE: THERE WILL BE SECURITY OVERNIGHT</w:t>
      </w:r>
    </w:p>
    <w:p w:rsidR="007C563B" w:rsidRPr="007C563B" w:rsidRDefault="007C563B" w:rsidP="00066E36">
      <w:pPr>
        <w:ind w:left="-851"/>
        <w:jc w:val="center"/>
        <w:rPr>
          <w:b/>
          <w:i/>
          <w:sz w:val="28"/>
          <w:lang w:val="en-US"/>
        </w:rPr>
      </w:pPr>
      <w:r w:rsidRPr="007C563B">
        <w:rPr>
          <w:b/>
          <w:i/>
          <w:sz w:val="28"/>
          <w:lang w:val="en-US"/>
        </w:rPr>
        <w:t>FOR THOSE WHO ARE EXHIBITING ON SUNDAY 22 MAY 22</w:t>
      </w:r>
    </w:p>
    <w:p w:rsidR="00CA7D43" w:rsidRDefault="00CA7D43">
      <w:pPr>
        <w:ind w:left="-851"/>
        <w:jc w:val="center"/>
        <w:rPr>
          <w:b/>
          <w:sz w:val="24"/>
          <w:lang w:val="en-US"/>
        </w:rPr>
      </w:pPr>
    </w:p>
    <w:tbl>
      <w:tblPr>
        <w:tblW w:w="10632" w:type="dxa"/>
        <w:tblInd w:w="-1168" w:type="dxa"/>
        <w:tblLayout w:type="fixed"/>
        <w:tblLook w:val="0000"/>
      </w:tblPr>
      <w:tblGrid>
        <w:gridCol w:w="2694"/>
        <w:gridCol w:w="7938"/>
      </w:tblGrid>
      <w:tr w:rsidR="00350742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50742" w:rsidRPr="00350742" w:rsidRDefault="00350742" w:rsidP="00777CC9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OFFICE BEARERS:</w:t>
            </w:r>
          </w:p>
        </w:tc>
        <w:tc>
          <w:tcPr>
            <w:tcW w:w="7938" w:type="dxa"/>
          </w:tcPr>
          <w:p w:rsidR="00350742" w:rsidRPr="00350742" w:rsidRDefault="00350742">
            <w:pPr>
              <w:rPr>
                <w:lang w:val="en-US"/>
              </w:rPr>
            </w:pPr>
            <w:r w:rsidRPr="00350742">
              <w:rPr>
                <w:lang w:val="en-US"/>
              </w:rPr>
              <w:t xml:space="preserve">Chairman  </w:t>
            </w:r>
            <w:r w:rsidR="00166C7F">
              <w:rPr>
                <w:lang w:val="en-US"/>
              </w:rPr>
              <w:t xml:space="preserve"> </w:t>
            </w:r>
            <w:r w:rsidRPr="00350742">
              <w:rPr>
                <w:lang w:val="en-US"/>
              </w:rPr>
              <w:t xml:space="preserve"> </w:t>
            </w:r>
            <w:r w:rsidR="00166C7F">
              <w:rPr>
                <w:lang w:val="en-US"/>
              </w:rPr>
              <w:t xml:space="preserve">     </w:t>
            </w:r>
            <w:r w:rsidRPr="00350742">
              <w:rPr>
                <w:lang w:val="en-US"/>
              </w:rPr>
              <w:t xml:space="preserve">: </w:t>
            </w:r>
            <w:r w:rsidR="000E7381">
              <w:rPr>
                <w:lang w:val="en-US"/>
              </w:rPr>
              <w:t>Johnny Marques</w:t>
            </w:r>
            <w:r w:rsidR="005F63ED">
              <w:rPr>
                <w:lang w:val="en-US"/>
              </w:rPr>
              <w:t xml:space="preserve">    </w:t>
            </w:r>
            <w:r w:rsidR="00433C7D">
              <w:rPr>
                <w:lang w:val="en-US"/>
              </w:rPr>
              <w:t xml:space="preserve">        </w:t>
            </w:r>
            <w:r w:rsidRPr="00350742">
              <w:rPr>
                <w:lang w:val="en-US"/>
              </w:rPr>
              <w:t>Secretary</w:t>
            </w:r>
            <w:r w:rsidR="00433C7D">
              <w:rPr>
                <w:lang w:val="en-US"/>
              </w:rPr>
              <w:t>/</w:t>
            </w:r>
            <w:r w:rsidR="00166C7F">
              <w:rPr>
                <w:lang w:val="en-US"/>
              </w:rPr>
              <w:t>Treasurer</w:t>
            </w:r>
            <w:r w:rsidRPr="00350742">
              <w:rPr>
                <w:lang w:val="en-US"/>
              </w:rPr>
              <w:t xml:space="preserve"> : </w:t>
            </w:r>
            <w:r w:rsidR="000E7381">
              <w:rPr>
                <w:lang w:val="en-US"/>
              </w:rPr>
              <w:t>Natalie Nissen</w:t>
            </w:r>
          </w:p>
          <w:p w:rsidR="00350742" w:rsidRPr="00350742" w:rsidRDefault="00414A1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E7381">
              <w:rPr>
                <w:lang w:val="en-US"/>
              </w:rPr>
              <w:t>n</w:t>
            </w:r>
            <w:r>
              <w:rPr>
                <w:lang w:val="en-US"/>
              </w:rPr>
              <w:t>quiries</w:t>
            </w:r>
            <w:r w:rsidR="00350742" w:rsidRPr="00350742">
              <w:rPr>
                <w:lang w:val="en-US"/>
              </w:rPr>
              <w:t xml:space="preserve">   </w:t>
            </w:r>
            <w:r w:rsidR="00166C7F">
              <w:rPr>
                <w:lang w:val="en-US"/>
              </w:rPr>
              <w:t xml:space="preserve">       </w:t>
            </w:r>
            <w:r w:rsidR="00350742" w:rsidRPr="00350742">
              <w:rPr>
                <w:lang w:val="en-US"/>
              </w:rPr>
              <w:t xml:space="preserve">: </w:t>
            </w:r>
            <w:r w:rsidR="00220A28">
              <w:rPr>
                <w:lang w:val="en-US"/>
              </w:rPr>
              <w:t>Diane Hacking</w:t>
            </w:r>
          </w:p>
          <w:p w:rsidR="00350742" w:rsidRPr="00350742" w:rsidRDefault="00350742">
            <w:pPr>
              <w:rPr>
                <w:lang w:val="en-US"/>
              </w:rPr>
            </w:pPr>
          </w:p>
        </w:tc>
      </w:tr>
      <w:tr w:rsidR="00350742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414A19" w:rsidRPr="00350742" w:rsidRDefault="00F615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SHOW MANAGER:</w:t>
            </w:r>
            <w:r w:rsidR="00830199">
              <w:rPr>
                <w:b/>
                <w:lang w:val="en-US"/>
              </w:rPr>
              <w:br/>
            </w:r>
            <w:r w:rsidR="00830199">
              <w:rPr>
                <w:b/>
                <w:lang w:val="en-US"/>
              </w:rPr>
              <w:br/>
              <w:t>COVID-19 COMPLIANCE OFFICER:</w:t>
            </w:r>
          </w:p>
        </w:tc>
        <w:tc>
          <w:tcPr>
            <w:tcW w:w="7938" w:type="dxa"/>
          </w:tcPr>
          <w:p w:rsidR="00350742" w:rsidRDefault="003239B4">
            <w:pPr>
              <w:rPr>
                <w:lang w:val="en-US"/>
              </w:rPr>
            </w:pPr>
            <w:r>
              <w:rPr>
                <w:lang w:val="en-US"/>
              </w:rPr>
              <w:t>RICHARD HACKING</w:t>
            </w:r>
            <w:r w:rsidR="002949F7">
              <w:rPr>
                <w:lang w:val="en-US"/>
              </w:rPr>
              <w:t xml:space="preserve">        </w:t>
            </w:r>
            <w:r w:rsidR="00AA5FCC" w:rsidRPr="00350742">
              <w:rPr>
                <w:b/>
                <w:lang w:val="en-US"/>
              </w:rPr>
              <w:t>VET ON CALL:</w:t>
            </w:r>
            <w:r w:rsidR="00AA5FCC">
              <w:rPr>
                <w:lang w:val="en-US"/>
              </w:rPr>
              <w:t xml:space="preserve"> STELLENBOSCH ANIMAL HOSPITAL</w:t>
            </w:r>
          </w:p>
          <w:p w:rsidR="00F61546" w:rsidRDefault="00F61546">
            <w:pPr>
              <w:rPr>
                <w:lang w:val="en-US"/>
              </w:rPr>
            </w:pPr>
          </w:p>
          <w:p w:rsidR="00830199" w:rsidRDefault="00830199">
            <w:pPr>
              <w:rPr>
                <w:lang w:val="en-US"/>
              </w:rPr>
            </w:pPr>
          </w:p>
          <w:p w:rsidR="00830199" w:rsidRDefault="00830199">
            <w:pPr>
              <w:rPr>
                <w:lang w:val="en-US"/>
              </w:rPr>
            </w:pPr>
            <w:r>
              <w:rPr>
                <w:lang w:val="en-US"/>
              </w:rPr>
              <w:t xml:space="preserve">RICHARD HACKING   </w:t>
            </w:r>
            <w:r w:rsidRPr="00830199">
              <w:rPr>
                <w:b/>
                <w:lang w:val="en-US"/>
              </w:rPr>
              <w:t>DEPUTY</w:t>
            </w:r>
            <w:r>
              <w:rPr>
                <w:lang w:val="en-US"/>
              </w:rPr>
              <w:t xml:space="preserve">: </w:t>
            </w:r>
            <w:r w:rsidR="009438D1">
              <w:rPr>
                <w:lang w:val="en-US"/>
              </w:rPr>
              <w:t>JOAN WHITTINGHAM</w:t>
            </w:r>
          </w:p>
          <w:p w:rsidR="00830199" w:rsidRPr="00350742" w:rsidRDefault="00830199">
            <w:pPr>
              <w:rPr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C00FC3" w:rsidP="00777CC9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JUDGE</w:t>
            </w:r>
            <w:r w:rsidR="00F93BDD">
              <w:rPr>
                <w:b/>
                <w:lang w:val="en-US"/>
              </w:rPr>
              <w:t>S</w:t>
            </w:r>
            <w:r w:rsidRPr="00350742">
              <w:rPr>
                <w:b/>
                <w:lang w:val="en-US"/>
              </w:rPr>
              <w:t>:</w:t>
            </w:r>
          </w:p>
        </w:tc>
        <w:tc>
          <w:tcPr>
            <w:tcW w:w="7938" w:type="dxa"/>
          </w:tcPr>
          <w:p w:rsidR="000E7381" w:rsidRDefault="000E7381" w:rsidP="000E7381">
            <w:r>
              <w:t>M. HALMI (WC)</w:t>
            </w:r>
            <w:r w:rsidRPr="00B92C0B">
              <w:t xml:space="preserve">      </w:t>
            </w:r>
            <w:r>
              <w:t xml:space="preserve"> </w:t>
            </w:r>
            <w:r w:rsidRPr="00B92C0B">
              <w:t xml:space="preserve">   </w:t>
            </w:r>
            <w:r>
              <w:tab/>
              <w:t>GUNDOGS</w:t>
            </w:r>
          </w:p>
          <w:p w:rsidR="000E7381" w:rsidRPr="00B92C0B" w:rsidRDefault="000E7381" w:rsidP="000E7381">
            <w:r>
              <w:t>M. TREGONING (GAU)</w:t>
            </w:r>
            <w:r>
              <w:tab/>
              <w:t>HERDING</w:t>
            </w:r>
            <w:r w:rsidRPr="00B92C0B">
              <w:t xml:space="preserve"> </w:t>
            </w:r>
          </w:p>
          <w:p w:rsidR="000E7381" w:rsidRPr="00B92C0B" w:rsidRDefault="000E7381" w:rsidP="000E7381">
            <w:r>
              <w:t>M. NICOLAU (GAU)</w:t>
            </w:r>
            <w:r>
              <w:tab/>
              <w:t xml:space="preserve">HOUNDS </w:t>
            </w:r>
            <w:r w:rsidR="00625980">
              <w:t>BEFORE WORKING</w:t>
            </w:r>
          </w:p>
          <w:p w:rsidR="000E7381" w:rsidRDefault="00570E59" w:rsidP="000E7381">
            <w:r>
              <w:t>K</w:t>
            </w:r>
            <w:r w:rsidR="000E7381">
              <w:t xml:space="preserve">. </w:t>
            </w:r>
            <w:r>
              <w:t>YOUNG</w:t>
            </w:r>
            <w:r w:rsidR="000E7381">
              <w:t xml:space="preserve"> (</w:t>
            </w:r>
            <w:r>
              <w:t>GAU</w:t>
            </w:r>
            <w:r w:rsidR="000E7381">
              <w:t>)</w:t>
            </w:r>
            <w:r w:rsidR="000E7381">
              <w:tab/>
            </w:r>
            <w:r>
              <w:t>TERRIERS AFTER TOYS (NOT BEFORE 11am)</w:t>
            </w:r>
            <w:r w:rsidR="000E7381">
              <w:tab/>
            </w:r>
            <w:r w:rsidR="000E7381">
              <w:tab/>
            </w:r>
          </w:p>
          <w:p w:rsidR="000E7381" w:rsidRDefault="000E7381" w:rsidP="000E7381">
            <w:r>
              <w:t>K. YOUNG (GAU)</w:t>
            </w:r>
            <w:r>
              <w:tab/>
              <w:t xml:space="preserve">TOYS </w:t>
            </w:r>
            <w:r w:rsidR="00570E59">
              <w:t>BEFORE TERRIERS</w:t>
            </w:r>
          </w:p>
          <w:p w:rsidR="000E7381" w:rsidRDefault="000E7381" w:rsidP="000E7381">
            <w:r>
              <w:t xml:space="preserve">S. DU TOIT (WC) </w:t>
            </w:r>
            <w:r>
              <w:tab/>
              <w:t>UTILITY</w:t>
            </w:r>
          </w:p>
          <w:p w:rsidR="000E7381" w:rsidRDefault="000E7381" w:rsidP="000E7381">
            <w:r>
              <w:t>M. NICOLAU (GAU)</w:t>
            </w:r>
            <w:r>
              <w:tab/>
              <w:t>WORKING</w:t>
            </w:r>
            <w:r w:rsidR="00625980">
              <w:t xml:space="preserve"> AFTER HOUNDS</w:t>
            </w:r>
            <w:r w:rsidR="003239B4">
              <w:t xml:space="preserve"> (NOT BEFORE 11am)</w:t>
            </w:r>
          </w:p>
          <w:p w:rsidR="000E7381" w:rsidRDefault="000E7381" w:rsidP="000E7381">
            <w:r>
              <w:t xml:space="preserve">S. DU TOIT </w:t>
            </w:r>
            <w:r>
              <w:tab/>
            </w:r>
            <w:r>
              <w:tab/>
              <w:t>ALL BIS &amp; HC</w:t>
            </w:r>
          </w:p>
          <w:p w:rsidR="00C00FC3" w:rsidRPr="00350742" w:rsidRDefault="00C00FC3" w:rsidP="00433C7D">
            <w:pPr>
              <w:rPr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C00FC3" w:rsidP="00777CC9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ENTRIES &amp; ENQUIRIES:</w:t>
            </w:r>
          </w:p>
        </w:tc>
        <w:tc>
          <w:tcPr>
            <w:tcW w:w="7938" w:type="dxa"/>
          </w:tcPr>
          <w:p w:rsidR="00C00FC3" w:rsidRPr="00350742" w:rsidRDefault="00D72251">
            <w:pPr>
              <w:rPr>
                <w:lang w:val="en-US"/>
              </w:rPr>
            </w:pPr>
            <w:r>
              <w:rPr>
                <w:lang w:val="en-US"/>
              </w:rPr>
              <w:t>Joan Whittingham</w:t>
            </w:r>
            <w:r w:rsidR="00C00FC3" w:rsidRPr="00350742">
              <w:rPr>
                <w:lang w:val="en-US"/>
              </w:rPr>
              <w:t>: 083</w:t>
            </w:r>
            <w:r w:rsidR="00063B77" w:rsidRPr="00350742">
              <w:rPr>
                <w:lang w:val="en-US"/>
              </w:rPr>
              <w:t>-</w:t>
            </w:r>
            <w:r w:rsidR="00C00FC3" w:rsidRPr="00350742">
              <w:rPr>
                <w:lang w:val="en-US"/>
              </w:rPr>
              <w:t>3889880</w:t>
            </w:r>
            <w:r w:rsidR="00F61546">
              <w:rPr>
                <w:lang w:val="en-US"/>
              </w:rPr>
              <w:t xml:space="preserve"> </w:t>
            </w:r>
            <w:r w:rsidR="00C00FC3" w:rsidRPr="00350742">
              <w:rPr>
                <w:lang w:val="en-US"/>
              </w:rPr>
              <w:t xml:space="preserve">Email: </w:t>
            </w:r>
            <w:hyperlink r:id="rId6" w:history="1">
              <w:r w:rsidR="00C00FC3" w:rsidRPr="00350742">
                <w:rPr>
                  <w:rStyle w:val="Hyperlink"/>
                </w:rPr>
                <w:t>wham@iafrica.com</w:t>
              </w:r>
            </w:hyperlink>
            <w:r w:rsidR="00C00FC3" w:rsidRPr="00350742">
              <w:t xml:space="preserve"> </w:t>
            </w:r>
          </w:p>
          <w:p w:rsidR="00C00FC3" w:rsidRPr="00350742" w:rsidRDefault="007C563B">
            <w:pPr>
              <w:rPr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P</w:t>
            </w:r>
            <w:r w:rsidRPr="007C563B">
              <w:rPr>
                <w:b/>
                <w:sz w:val="24"/>
                <w:szCs w:val="24"/>
                <w:u w:val="single"/>
                <w:lang w:val="en-US"/>
              </w:rPr>
              <w:t xml:space="preserve">LEASE NOTE: </w:t>
            </w:r>
            <w:r w:rsidR="000E7381" w:rsidRPr="007C563B">
              <w:rPr>
                <w:b/>
                <w:sz w:val="24"/>
                <w:szCs w:val="24"/>
                <w:u w:val="single"/>
                <w:lang w:val="en-US"/>
              </w:rPr>
              <w:t xml:space="preserve">NO </w:t>
            </w:r>
            <w:r w:rsidR="00F226F9" w:rsidRPr="007C563B">
              <w:rPr>
                <w:b/>
                <w:sz w:val="24"/>
                <w:szCs w:val="24"/>
                <w:u w:val="single"/>
                <w:lang w:val="en-US"/>
              </w:rPr>
              <w:t>E</w:t>
            </w:r>
            <w:r w:rsidRPr="007C563B">
              <w:rPr>
                <w:b/>
                <w:sz w:val="24"/>
                <w:szCs w:val="24"/>
                <w:u w:val="single"/>
                <w:lang w:val="en-US"/>
              </w:rPr>
              <w:t xml:space="preserve">MAIL </w:t>
            </w:r>
            <w:proofErr w:type="gramStart"/>
            <w:r w:rsidRPr="007C563B">
              <w:rPr>
                <w:b/>
                <w:sz w:val="24"/>
                <w:szCs w:val="24"/>
                <w:u w:val="single"/>
                <w:lang w:val="en-US"/>
              </w:rPr>
              <w:t>ENTRIES</w:t>
            </w:r>
            <w:r w:rsidR="00F226F9">
              <w:rPr>
                <w:lang w:val="en-US"/>
              </w:rPr>
              <w:t xml:space="preserve"> </w:t>
            </w:r>
            <w:r w:rsidR="00F93BDD">
              <w:rPr>
                <w:lang w:val="en-US"/>
              </w:rPr>
              <w:t>.</w:t>
            </w:r>
            <w:proofErr w:type="gramEnd"/>
          </w:p>
          <w:p w:rsidR="00F2724D" w:rsidRPr="00F2724D" w:rsidRDefault="0037548F" w:rsidP="00F2724D">
            <w:pPr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>Breed e</w:t>
            </w:r>
            <w:r w:rsidR="00F226F9" w:rsidRPr="00F226F9">
              <w:rPr>
                <w:b/>
                <w:u w:val="single"/>
                <w:lang w:val="en-US"/>
              </w:rPr>
              <w:t>ntries on the da</w:t>
            </w:r>
            <w:r w:rsidR="00F226F9">
              <w:rPr>
                <w:b/>
                <w:u w:val="single"/>
                <w:lang w:val="en-US"/>
              </w:rPr>
              <w:t>y</w:t>
            </w:r>
            <w:r>
              <w:rPr>
                <w:b/>
                <w:u w:val="single"/>
                <w:lang w:val="en-US"/>
              </w:rPr>
              <w:t xml:space="preserve"> (</w:t>
            </w:r>
            <w:r w:rsidR="00FD5E57">
              <w:rPr>
                <w:b/>
                <w:u w:val="single"/>
                <w:lang w:val="en-US"/>
              </w:rPr>
              <w:t>2</w:t>
            </w:r>
            <w:r w:rsidR="000E7381">
              <w:rPr>
                <w:b/>
                <w:u w:val="single"/>
                <w:lang w:val="en-US"/>
              </w:rPr>
              <w:t>1</w:t>
            </w:r>
            <w:r>
              <w:rPr>
                <w:b/>
                <w:u w:val="single"/>
                <w:lang w:val="en-US"/>
              </w:rPr>
              <w:t xml:space="preserve"> May 202</w:t>
            </w:r>
            <w:r w:rsidR="00FD5E57">
              <w:rPr>
                <w:b/>
                <w:u w:val="single"/>
                <w:lang w:val="en-US"/>
              </w:rPr>
              <w:t>2</w:t>
            </w:r>
            <w:r>
              <w:rPr>
                <w:b/>
                <w:u w:val="single"/>
                <w:lang w:val="en-US"/>
              </w:rPr>
              <w:t>)</w:t>
            </w:r>
            <w:r w:rsidR="00F226F9">
              <w:rPr>
                <w:b/>
                <w:u w:val="single"/>
                <w:lang w:val="en-US"/>
              </w:rPr>
              <w:t>:</w:t>
            </w:r>
            <w:r w:rsidR="00F226F9">
              <w:rPr>
                <w:lang w:val="en-US"/>
              </w:rPr>
              <w:t xml:space="preserve">  Accepted </w:t>
            </w:r>
            <w:proofErr w:type="gramStart"/>
            <w:r w:rsidR="00F226F9">
              <w:rPr>
                <w:lang w:val="en-US"/>
              </w:rPr>
              <w:t xml:space="preserve">between  </w:t>
            </w:r>
            <w:r w:rsidR="000E7381">
              <w:rPr>
                <w:lang w:val="en-US"/>
              </w:rPr>
              <w:t>8</w:t>
            </w:r>
            <w:r w:rsidR="00F226F9">
              <w:rPr>
                <w:lang w:val="en-US"/>
              </w:rPr>
              <w:t>.</w:t>
            </w:r>
            <w:r w:rsidR="000E7381">
              <w:rPr>
                <w:lang w:val="en-US"/>
              </w:rPr>
              <w:t>0</w:t>
            </w:r>
            <w:r w:rsidR="00F226F9">
              <w:rPr>
                <w:lang w:val="en-US"/>
              </w:rPr>
              <w:t>0am</w:t>
            </w:r>
            <w:proofErr w:type="gramEnd"/>
            <w:r w:rsidR="00F226F9">
              <w:rPr>
                <w:lang w:val="en-US"/>
              </w:rPr>
              <w:t xml:space="preserve"> – </w:t>
            </w:r>
            <w:r w:rsidR="000E7381">
              <w:rPr>
                <w:lang w:val="en-US"/>
              </w:rPr>
              <w:t>9</w:t>
            </w:r>
            <w:r w:rsidR="00F226F9">
              <w:rPr>
                <w:lang w:val="en-US"/>
              </w:rPr>
              <w:t>.</w:t>
            </w:r>
            <w:r w:rsidR="000E7381">
              <w:rPr>
                <w:lang w:val="en-US"/>
              </w:rPr>
              <w:t>0</w:t>
            </w:r>
            <w:r w:rsidR="00F93BDD">
              <w:rPr>
                <w:lang w:val="en-US"/>
              </w:rPr>
              <w:t>0</w:t>
            </w:r>
            <w:r w:rsidR="00F226F9">
              <w:rPr>
                <w:lang w:val="en-US"/>
              </w:rPr>
              <w:t>am.</w:t>
            </w:r>
            <w:r w:rsidR="00F226F9">
              <w:rPr>
                <w:lang w:val="en-US"/>
              </w:rPr>
              <w:br/>
              <w:t>R</w:t>
            </w:r>
            <w:r w:rsidR="000E7381">
              <w:rPr>
                <w:lang w:val="en-US"/>
              </w:rPr>
              <w:t>5</w:t>
            </w:r>
            <w:r w:rsidR="00F226F9">
              <w:rPr>
                <w:lang w:val="en-US"/>
              </w:rPr>
              <w:t>0 per dog per class</w:t>
            </w:r>
            <w:r w:rsidR="00F226F9">
              <w:rPr>
                <w:lang w:val="en-US"/>
              </w:rPr>
              <w:br/>
            </w:r>
            <w:r w:rsidR="003563E5">
              <w:rPr>
                <w:lang w:val="en-US"/>
              </w:rPr>
              <w:br/>
            </w:r>
            <w:r w:rsidR="00F2724D" w:rsidRPr="00F2724D">
              <w:rPr>
                <w:lang w:val="en-US"/>
              </w:rPr>
              <w:t>Please use the latest KUSA Official Show Entry form dated 01.01.20</w:t>
            </w:r>
            <w:r w:rsidR="00E62CEE">
              <w:rPr>
                <w:lang w:val="en-US"/>
              </w:rPr>
              <w:t>2</w:t>
            </w:r>
            <w:r w:rsidR="00FD5E57">
              <w:rPr>
                <w:lang w:val="en-US"/>
              </w:rPr>
              <w:t>2</w:t>
            </w:r>
            <w:r w:rsidR="00F2724D">
              <w:rPr>
                <w:lang w:val="en-US"/>
              </w:rPr>
              <w:t>.</w:t>
            </w:r>
          </w:p>
          <w:p w:rsidR="00C00FC3" w:rsidRPr="00350742" w:rsidRDefault="00C00FC3" w:rsidP="007C563B">
            <w:pPr>
              <w:rPr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C00FC3" w:rsidP="00777CC9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BREED CLASSES:</w:t>
            </w:r>
          </w:p>
        </w:tc>
        <w:tc>
          <w:tcPr>
            <w:tcW w:w="7938" w:type="dxa"/>
          </w:tcPr>
          <w:p w:rsidR="00C00FC3" w:rsidRPr="00350742" w:rsidRDefault="00BD5B63">
            <w:pPr>
              <w:rPr>
                <w:lang w:val="en-US"/>
              </w:rPr>
            </w:pPr>
            <w:r>
              <w:rPr>
                <w:lang w:val="en-US"/>
              </w:rPr>
              <w:t xml:space="preserve">BABY PUPPY : </w:t>
            </w:r>
            <w:r w:rsidR="00C00FC3" w:rsidRPr="00350742">
              <w:rPr>
                <w:lang w:val="en-US"/>
              </w:rPr>
              <w:t>MINOR PUPPY : PUPPY : JUNIOR : GRADUATE :</w:t>
            </w:r>
          </w:p>
          <w:p w:rsidR="00C00FC3" w:rsidRPr="00350742" w:rsidRDefault="00C00FC3">
            <w:pPr>
              <w:rPr>
                <w:lang w:val="en-US"/>
              </w:rPr>
            </w:pPr>
            <w:r w:rsidRPr="00350742">
              <w:rPr>
                <w:lang w:val="en-US"/>
              </w:rPr>
              <w:t>SA BRED :</w:t>
            </w:r>
            <w:r w:rsidR="0058238B">
              <w:rPr>
                <w:lang w:val="en-US"/>
              </w:rPr>
              <w:t xml:space="preserve"> </w:t>
            </w:r>
            <w:r w:rsidRPr="00350742">
              <w:rPr>
                <w:lang w:val="en-US"/>
              </w:rPr>
              <w:t>VETERAN : OPEN : CHAMPION</w:t>
            </w:r>
          </w:p>
          <w:p w:rsidR="007C563B" w:rsidRPr="008224F8" w:rsidRDefault="007C563B" w:rsidP="007C563B">
            <w:pPr>
              <w:rPr>
                <w:b/>
                <w:bCs/>
                <w:sz w:val="28"/>
                <w:szCs w:val="28"/>
                <w:u w:val="single"/>
              </w:rPr>
            </w:pPr>
            <w:r w:rsidRPr="008224F8">
              <w:rPr>
                <w:b/>
                <w:bCs/>
                <w:sz w:val="28"/>
                <w:szCs w:val="28"/>
                <w:u w:val="single"/>
              </w:rPr>
              <w:t xml:space="preserve">NOTE: CHAMPIONS AND VETERANS </w:t>
            </w:r>
            <w:r w:rsidRPr="00A3147E">
              <w:rPr>
                <w:b/>
                <w:bCs/>
                <w:sz w:val="28"/>
                <w:szCs w:val="28"/>
                <w:u w:val="single"/>
              </w:rPr>
              <w:t>WILL BE</w:t>
            </w:r>
            <w:r w:rsidRPr="008224F8">
              <w:rPr>
                <w:b/>
                <w:bCs/>
                <w:sz w:val="28"/>
                <w:szCs w:val="28"/>
                <w:u w:val="single"/>
              </w:rPr>
              <w:t xml:space="preserve"> ELIGIBLE FOR BOB AND VETERANS WILL GO FORWARD TO BEST VETERAN IN SHOW.</w:t>
            </w:r>
          </w:p>
          <w:p w:rsidR="00C00FC3" w:rsidRPr="00350742" w:rsidRDefault="00C00FC3">
            <w:pPr>
              <w:rPr>
                <w:lang w:val="en-US"/>
              </w:rPr>
            </w:pPr>
          </w:p>
        </w:tc>
      </w:tr>
      <w:tr w:rsidR="00AA5FCC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A5FCC" w:rsidRPr="00350742" w:rsidRDefault="00AA5FCC" w:rsidP="007409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JUDGING ORDER</w:t>
            </w:r>
            <w:r w:rsidRPr="00350742">
              <w:rPr>
                <w:b/>
                <w:lang w:val="en-US"/>
              </w:rPr>
              <w:t xml:space="preserve"> :</w:t>
            </w:r>
          </w:p>
        </w:tc>
        <w:tc>
          <w:tcPr>
            <w:tcW w:w="7938" w:type="dxa"/>
          </w:tcPr>
          <w:p w:rsidR="00AA5FCC" w:rsidRPr="00350742" w:rsidRDefault="00AA5FCC" w:rsidP="0074094E">
            <w:pPr>
              <w:rPr>
                <w:lang w:val="en-US"/>
              </w:rPr>
            </w:pPr>
            <w:r>
              <w:rPr>
                <w:lang w:val="en-US"/>
              </w:rPr>
              <w:t xml:space="preserve">BABY PUPPY, PUPPY, </w:t>
            </w:r>
            <w:r w:rsidRPr="00350742">
              <w:rPr>
                <w:lang w:val="en-US"/>
              </w:rPr>
              <w:t>JUNIOR</w:t>
            </w:r>
            <w:r>
              <w:rPr>
                <w:lang w:val="en-US"/>
              </w:rPr>
              <w:t xml:space="preserve">, VETERAN, </w:t>
            </w:r>
            <w:r w:rsidR="007C563B">
              <w:rPr>
                <w:lang w:val="en-US"/>
              </w:rPr>
              <w:t>GROUP/BEST IN SHOW</w:t>
            </w:r>
            <w:r>
              <w:rPr>
                <w:lang w:val="en-US"/>
              </w:rPr>
              <w:br/>
            </w:r>
          </w:p>
        </w:tc>
      </w:tr>
      <w:tr w:rsidR="00AA5FCC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A5FCC" w:rsidRPr="00350742" w:rsidRDefault="00AA5FCC" w:rsidP="00777CC9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CATERING:</w:t>
            </w:r>
          </w:p>
        </w:tc>
        <w:tc>
          <w:tcPr>
            <w:tcW w:w="7938" w:type="dxa"/>
          </w:tcPr>
          <w:p w:rsidR="00AA5FCC" w:rsidRPr="00350742" w:rsidRDefault="00D77700" w:rsidP="009438D1">
            <w:pPr>
              <w:rPr>
                <w:lang w:val="en-US"/>
              </w:rPr>
            </w:pPr>
            <w:r>
              <w:rPr>
                <w:lang w:val="en-US"/>
              </w:rPr>
              <w:t>Catering is available all day.</w:t>
            </w:r>
          </w:p>
        </w:tc>
      </w:tr>
      <w:tr w:rsidR="00AA5FCC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A5FCC" w:rsidRPr="00350742" w:rsidRDefault="00AA5FCC">
            <w:pPr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AA5FCC" w:rsidRPr="00350742" w:rsidRDefault="00AA5FCC">
            <w:pPr>
              <w:rPr>
                <w:lang w:val="en-US"/>
              </w:rPr>
            </w:pPr>
          </w:p>
        </w:tc>
      </w:tr>
    </w:tbl>
    <w:p w:rsidR="003563E5" w:rsidRPr="003563E5" w:rsidRDefault="00C00FC3" w:rsidP="003563E5">
      <w:pPr>
        <w:pStyle w:val="Heading1"/>
        <w:rPr>
          <w:sz w:val="20"/>
        </w:rPr>
      </w:pPr>
      <w:r w:rsidRPr="00350742">
        <w:rPr>
          <w:sz w:val="20"/>
        </w:rPr>
        <w:t>Notice to all Exhibitors</w:t>
      </w:r>
    </w:p>
    <w:p w:rsidR="00C00FC3" w:rsidRPr="00F2724D" w:rsidRDefault="00C00FC3" w:rsidP="00CC5BAC">
      <w:pPr>
        <w:numPr>
          <w:ilvl w:val="0"/>
          <w:numId w:val="1"/>
        </w:numPr>
        <w:tabs>
          <w:tab w:val="clear" w:pos="360"/>
          <w:tab w:val="num" w:pos="-191"/>
        </w:tabs>
        <w:ind w:left="-191"/>
        <w:rPr>
          <w:lang w:val="en-US"/>
        </w:rPr>
      </w:pPr>
      <w:r w:rsidRPr="00F2724D">
        <w:rPr>
          <w:lang w:val="en-US"/>
        </w:rPr>
        <w:t>All Exhibitors/Handlers are personally responsible for the control of their dogs at al</w:t>
      </w:r>
      <w:r w:rsidR="00063B77" w:rsidRPr="00F2724D">
        <w:rPr>
          <w:lang w:val="en-US"/>
        </w:rPr>
        <w:t>l</w:t>
      </w:r>
      <w:r w:rsidRPr="00F2724D">
        <w:rPr>
          <w:lang w:val="en-US"/>
        </w:rPr>
        <w:t xml:space="preserve"> </w:t>
      </w:r>
      <w:r w:rsidR="00063B77" w:rsidRPr="00F2724D">
        <w:rPr>
          <w:lang w:val="en-US"/>
        </w:rPr>
        <w:t>ti</w:t>
      </w:r>
      <w:r w:rsidRPr="00F2724D">
        <w:rPr>
          <w:lang w:val="en-US"/>
        </w:rPr>
        <w:t>mes and shall be personally liable for any claims which may be made in respect of injuries which may arise or be caused by their dogs.</w:t>
      </w:r>
    </w:p>
    <w:p w:rsidR="00220A28" w:rsidRPr="0037548F" w:rsidRDefault="00C00FC3" w:rsidP="0037548F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</w:rPr>
      </w:pPr>
      <w:r w:rsidRPr="00F2724D">
        <w:rPr>
          <w:sz w:val="20"/>
        </w:rPr>
        <w:t xml:space="preserve">Breeds will be judged in alphabetical order as listed in Appendix </w:t>
      </w:r>
      <w:proofErr w:type="gramStart"/>
      <w:r w:rsidRPr="00F2724D">
        <w:rPr>
          <w:sz w:val="20"/>
        </w:rPr>
        <w:t>A</w:t>
      </w:r>
      <w:proofErr w:type="gramEnd"/>
      <w:r w:rsidRPr="00F2724D">
        <w:rPr>
          <w:sz w:val="20"/>
        </w:rPr>
        <w:t xml:space="preserve"> of Schedule 2 of the KUSA constitution. </w:t>
      </w:r>
      <w:r w:rsidR="00F2724D" w:rsidRPr="0037548F">
        <w:rPr>
          <w:rFonts w:ascii="Calibri" w:hAnsi="Calibri" w:cs="Calibri"/>
          <w:sz w:val="20"/>
          <w:lang w:val="en-GB" w:eastAsia="en-GB"/>
        </w:rPr>
        <w:t xml:space="preserve"> </w:t>
      </w:r>
    </w:p>
    <w:p w:rsidR="00F2724D" w:rsidRPr="0037548F" w:rsidRDefault="00F2724D" w:rsidP="00CC5BAC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  <w:lang w:val="en-GB"/>
        </w:rPr>
      </w:pPr>
      <w:r w:rsidRPr="0037548F">
        <w:rPr>
          <w:sz w:val="20"/>
          <w:lang w:val="en-GB"/>
        </w:rPr>
        <w:t>Bitches in seaso</w:t>
      </w:r>
      <w:r w:rsidR="00220A28" w:rsidRPr="0037548F">
        <w:rPr>
          <w:sz w:val="20"/>
          <w:lang w:val="en-GB"/>
        </w:rPr>
        <w:t>n are permitted.</w:t>
      </w:r>
      <w:r w:rsidR="0037548F">
        <w:rPr>
          <w:sz w:val="20"/>
          <w:lang w:val="en-GB"/>
        </w:rPr>
        <w:t xml:space="preserve"> </w:t>
      </w:r>
      <w:r w:rsidRPr="0037548F">
        <w:rPr>
          <w:sz w:val="20"/>
          <w:lang w:val="en-GB"/>
        </w:rPr>
        <w:t>The mating of bitches within the precincts of the show is forbidden.</w:t>
      </w:r>
    </w:p>
    <w:p w:rsidR="00F2724D" w:rsidRPr="00F2724D" w:rsidRDefault="00F2724D" w:rsidP="00CC5BAC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  <w:lang w:val="en-GB"/>
        </w:rPr>
      </w:pPr>
      <w:r w:rsidRPr="00F2724D">
        <w:rPr>
          <w:sz w:val="20"/>
          <w:lang w:val="en-GB"/>
        </w:rPr>
        <w:t xml:space="preserve">Conditions attracting immediate disqualification are set out in Regulations 7 &amp; 31 </w:t>
      </w:r>
      <w:proofErr w:type="gramStart"/>
      <w:r w:rsidRPr="00F2724D">
        <w:rPr>
          <w:sz w:val="20"/>
          <w:lang w:val="en-GB"/>
        </w:rPr>
        <w:t xml:space="preserve">of </w:t>
      </w:r>
      <w:r w:rsidR="007C563B">
        <w:rPr>
          <w:sz w:val="20"/>
          <w:lang w:val="en-GB"/>
        </w:rPr>
        <w:t xml:space="preserve"> </w:t>
      </w:r>
      <w:r w:rsidRPr="00F2724D">
        <w:rPr>
          <w:sz w:val="20"/>
          <w:lang w:val="en-GB"/>
        </w:rPr>
        <w:t>Schedule</w:t>
      </w:r>
      <w:proofErr w:type="gramEnd"/>
      <w:r w:rsidRPr="00F2724D">
        <w:rPr>
          <w:sz w:val="20"/>
          <w:lang w:val="en-GB"/>
        </w:rPr>
        <w:t xml:space="preserve"> 3.</w:t>
      </w:r>
    </w:p>
    <w:p w:rsidR="005F63ED" w:rsidRPr="00625980" w:rsidRDefault="00F93BDD" w:rsidP="00CC5BAC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</w:rPr>
      </w:pPr>
      <w:r w:rsidRPr="00625980">
        <w:rPr>
          <w:sz w:val="20"/>
        </w:rPr>
        <w:t xml:space="preserve">Baby Puppy </w:t>
      </w:r>
      <w:r w:rsidRPr="00625980">
        <w:rPr>
          <w:b/>
          <w:sz w:val="20"/>
        </w:rPr>
        <w:t>WILL NOT</w:t>
      </w:r>
      <w:r w:rsidRPr="00625980">
        <w:rPr>
          <w:sz w:val="20"/>
        </w:rPr>
        <w:t xml:space="preserve"> compete for BOB, but will go forward to the stake</w:t>
      </w:r>
      <w:r w:rsidR="005F63ED" w:rsidRPr="00625980">
        <w:rPr>
          <w:sz w:val="20"/>
        </w:rPr>
        <w:t>.</w:t>
      </w:r>
    </w:p>
    <w:p w:rsidR="007C563B" w:rsidRPr="00625980" w:rsidRDefault="007C563B" w:rsidP="007C563B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</w:rPr>
      </w:pPr>
      <w:r w:rsidRPr="00625980">
        <w:rPr>
          <w:sz w:val="20"/>
        </w:rPr>
        <w:t>Masks must be worn indoors and social distancing practiced at all times.</w:t>
      </w:r>
    </w:p>
    <w:p w:rsidR="00A3147E" w:rsidRDefault="007C563B" w:rsidP="00704071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</w:rPr>
      </w:pPr>
      <w:r w:rsidRPr="00625980">
        <w:rPr>
          <w:sz w:val="20"/>
        </w:rPr>
        <w:t>The Club reserves the right replace the Judges should the need arise.</w:t>
      </w:r>
    </w:p>
    <w:p w:rsidR="00704071" w:rsidRPr="00A3147E" w:rsidRDefault="00704071" w:rsidP="00704071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</w:rPr>
      </w:pPr>
      <w:r>
        <w:rPr>
          <w:rStyle w:val="fontstyle01"/>
        </w:rPr>
        <w:t>COVID-19 Protocols &amp; Procedures will be observed at this event</w:t>
      </w:r>
      <w:r w:rsidRPr="00A3147E">
        <w:rPr>
          <w:rFonts w:ascii="Calibri-Bold" w:hAnsi="Calibri-Bold"/>
          <w:b/>
          <w:bCs/>
          <w:color w:val="000000"/>
          <w:sz w:val="28"/>
          <w:szCs w:val="28"/>
        </w:rPr>
        <w:br/>
      </w:r>
      <w:r w:rsidRPr="00A3147E">
        <w:rPr>
          <w:rStyle w:val="fontstyle21"/>
          <w:rFonts w:ascii="Times New Roman" w:hAnsi="Times New Roman"/>
          <w:sz w:val="20"/>
          <w:szCs w:val="20"/>
        </w:rPr>
        <w:t xml:space="preserve">• </w:t>
      </w:r>
      <w:r w:rsidRPr="00A3147E">
        <w:rPr>
          <w:rStyle w:val="fontstyle31"/>
          <w:rFonts w:ascii="Times New Roman" w:hAnsi="Times New Roman" w:cs="Times New Roman"/>
          <w:sz w:val="20"/>
          <w:szCs w:val="20"/>
        </w:rPr>
        <w:t>A maximum of 2000 people will be allowed at the venue at any one time if held outdoors, or 750 attendees if held indoors.</w:t>
      </w:r>
      <w:r w:rsidRPr="00A3147E">
        <w:rPr>
          <w:color w:val="000000"/>
          <w:sz w:val="20"/>
        </w:rPr>
        <w:br/>
      </w:r>
      <w:r w:rsidRPr="00A3147E">
        <w:rPr>
          <w:rStyle w:val="fontstyle21"/>
          <w:rFonts w:ascii="Times New Roman" w:hAnsi="Times New Roman"/>
          <w:sz w:val="20"/>
          <w:szCs w:val="20"/>
        </w:rPr>
        <w:t xml:space="preserve">• </w:t>
      </w:r>
      <w:r w:rsidRPr="00A3147E">
        <w:rPr>
          <w:rStyle w:val="fontstyle31"/>
          <w:rFonts w:ascii="Times New Roman" w:hAnsi="Times New Roman" w:cs="Times New Roman"/>
          <w:sz w:val="20"/>
          <w:szCs w:val="20"/>
        </w:rPr>
        <w:t>All persons attending this event must wear a reusable cloth or sponge face mask, or a disposable surgical mask, except when running while handling a dog in competition. Face shields only are not legal. Any person not wearing a mask will be requested to leave the venue.</w:t>
      </w:r>
      <w:r w:rsidRPr="00A3147E">
        <w:rPr>
          <w:color w:val="000000"/>
          <w:sz w:val="20"/>
        </w:rPr>
        <w:br/>
      </w:r>
      <w:r w:rsidRPr="00A3147E">
        <w:rPr>
          <w:rStyle w:val="fontstyle21"/>
          <w:rFonts w:ascii="Times New Roman" w:hAnsi="Times New Roman"/>
          <w:sz w:val="20"/>
          <w:szCs w:val="20"/>
        </w:rPr>
        <w:t xml:space="preserve">• </w:t>
      </w:r>
      <w:r w:rsidRPr="00A3147E">
        <w:rPr>
          <w:rStyle w:val="fontstyle31"/>
          <w:rFonts w:ascii="Times New Roman" w:hAnsi="Times New Roman" w:cs="Times New Roman"/>
          <w:sz w:val="20"/>
          <w:szCs w:val="20"/>
        </w:rPr>
        <w:t>All attendees must observe social distancing and, whenever feasible, maintain a distance of at least 1.5 metres between themselves and others with whom they don’t cohabit.</w:t>
      </w:r>
      <w:r w:rsidRPr="00A3147E">
        <w:rPr>
          <w:color w:val="000000"/>
          <w:sz w:val="20"/>
        </w:rPr>
        <w:br/>
      </w:r>
      <w:r w:rsidRPr="00A3147E">
        <w:rPr>
          <w:rStyle w:val="fontstyle21"/>
          <w:rFonts w:ascii="Times New Roman" w:hAnsi="Times New Roman"/>
          <w:sz w:val="20"/>
          <w:szCs w:val="20"/>
        </w:rPr>
        <w:lastRenderedPageBreak/>
        <w:t xml:space="preserve">• </w:t>
      </w:r>
      <w:r w:rsidRPr="00A3147E">
        <w:rPr>
          <w:rStyle w:val="fontstyle31"/>
          <w:rFonts w:ascii="Times New Roman" w:hAnsi="Times New Roman" w:cs="Times New Roman"/>
          <w:sz w:val="20"/>
          <w:szCs w:val="20"/>
        </w:rPr>
        <w:t>Sanitiser will be available at the Organisers’ Office, on all Judges’ tables, at ring entrances and in the toilet areas.</w:t>
      </w:r>
      <w:r w:rsidRPr="00A3147E">
        <w:rPr>
          <w:color w:val="000000"/>
          <w:sz w:val="20"/>
        </w:rPr>
        <w:br/>
      </w:r>
      <w:r w:rsidRPr="00A3147E">
        <w:rPr>
          <w:rStyle w:val="fontstyle01"/>
          <w:rFonts w:ascii="Times New Roman" w:hAnsi="Times New Roman"/>
          <w:sz w:val="20"/>
          <w:szCs w:val="20"/>
        </w:rPr>
        <w:t>Please note that by entering and/or attending this event, participants are agreeing to comply with any instructions issued by the COVID-19 Compliance Officers, and that the organisers have the right to request any person who refuses to comply with a request or instruction to leave the venue. Any person found to be non-compliant may also be liable for disciplinary action under Schedule 1 of the KUSA Constitution.</w:t>
      </w:r>
      <w:r w:rsidRPr="00A3147E">
        <w:rPr>
          <w:b/>
          <w:bCs/>
          <w:color w:val="000000"/>
          <w:sz w:val="20"/>
        </w:rPr>
        <w:br/>
      </w:r>
      <w:r w:rsidRPr="00A3147E">
        <w:rPr>
          <w:rStyle w:val="fontstyle01"/>
          <w:rFonts w:ascii="Times New Roman" w:hAnsi="Times New Roman"/>
          <w:sz w:val="20"/>
          <w:szCs w:val="20"/>
        </w:rPr>
        <w:t>The above Protocols and Procedures are subject to immediate change in the event of either the Alert Level, or the Government Regulations pertaining to COVID-19, being varied prior to this event.</w:t>
      </w:r>
    </w:p>
    <w:p w:rsidR="007967C9" w:rsidRPr="00350742" w:rsidRDefault="007967C9" w:rsidP="00CC5BAC">
      <w:pPr>
        <w:pStyle w:val="BodyTextIndent"/>
        <w:ind w:left="0"/>
        <w:rPr>
          <w:sz w:val="20"/>
        </w:rPr>
      </w:pPr>
    </w:p>
    <w:p w:rsidR="00A36EE2" w:rsidRDefault="00C00FC3">
      <w:pPr>
        <w:pStyle w:val="BodyTextIndent"/>
        <w:ind w:left="0"/>
        <w:jc w:val="center"/>
        <w:rPr>
          <w:b/>
          <w:sz w:val="20"/>
        </w:rPr>
      </w:pPr>
      <w:r w:rsidRPr="00350742">
        <w:rPr>
          <w:b/>
          <w:sz w:val="20"/>
        </w:rPr>
        <w:t>RIGHT OF ADMISSION RESERVED</w:t>
      </w:r>
    </w:p>
    <w:sectPr w:rsidR="00A36EE2" w:rsidSect="00F93BDD">
      <w:pgSz w:w="11906" w:h="16838"/>
      <w:pgMar w:top="284" w:right="424" w:bottom="426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3E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6B3A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561"/>
    <w:rsid w:val="00055169"/>
    <w:rsid w:val="00063B77"/>
    <w:rsid w:val="00066E36"/>
    <w:rsid w:val="0008268B"/>
    <w:rsid w:val="000B1B26"/>
    <w:rsid w:val="000E7381"/>
    <w:rsid w:val="000E7C98"/>
    <w:rsid w:val="0010714F"/>
    <w:rsid w:val="00122B36"/>
    <w:rsid w:val="00131889"/>
    <w:rsid w:val="00131D98"/>
    <w:rsid w:val="00166C7F"/>
    <w:rsid w:val="00175507"/>
    <w:rsid w:val="00196651"/>
    <w:rsid w:val="001A2208"/>
    <w:rsid w:val="001A55A7"/>
    <w:rsid w:val="001B371D"/>
    <w:rsid w:val="001D46FA"/>
    <w:rsid w:val="001F4A8A"/>
    <w:rsid w:val="00220A28"/>
    <w:rsid w:val="00267D0C"/>
    <w:rsid w:val="002849C6"/>
    <w:rsid w:val="002949F7"/>
    <w:rsid w:val="002A43BB"/>
    <w:rsid w:val="0030332A"/>
    <w:rsid w:val="003239B4"/>
    <w:rsid w:val="00350742"/>
    <w:rsid w:val="00355A7C"/>
    <w:rsid w:val="003563E5"/>
    <w:rsid w:val="003652C8"/>
    <w:rsid w:val="0037548F"/>
    <w:rsid w:val="003B0AB3"/>
    <w:rsid w:val="003C7C5A"/>
    <w:rsid w:val="003F5836"/>
    <w:rsid w:val="00414A19"/>
    <w:rsid w:val="00433C7D"/>
    <w:rsid w:val="004A7B2F"/>
    <w:rsid w:val="004C6EE1"/>
    <w:rsid w:val="004D1010"/>
    <w:rsid w:val="004F1AFE"/>
    <w:rsid w:val="005045B1"/>
    <w:rsid w:val="00570E59"/>
    <w:rsid w:val="0058238B"/>
    <w:rsid w:val="005F63ED"/>
    <w:rsid w:val="0061773B"/>
    <w:rsid w:val="00625980"/>
    <w:rsid w:val="00657FB1"/>
    <w:rsid w:val="00666AC3"/>
    <w:rsid w:val="00682899"/>
    <w:rsid w:val="006F041C"/>
    <w:rsid w:val="006F40E0"/>
    <w:rsid w:val="00704071"/>
    <w:rsid w:val="0074094E"/>
    <w:rsid w:val="0076651C"/>
    <w:rsid w:val="00777CC9"/>
    <w:rsid w:val="00781910"/>
    <w:rsid w:val="007967C9"/>
    <w:rsid w:val="007A799F"/>
    <w:rsid w:val="007C563B"/>
    <w:rsid w:val="007C578F"/>
    <w:rsid w:val="00830199"/>
    <w:rsid w:val="00867686"/>
    <w:rsid w:val="008732D4"/>
    <w:rsid w:val="00891692"/>
    <w:rsid w:val="008A4F25"/>
    <w:rsid w:val="008D5A2F"/>
    <w:rsid w:val="008F6E6C"/>
    <w:rsid w:val="0092135F"/>
    <w:rsid w:val="0092485D"/>
    <w:rsid w:val="009349A7"/>
    <w:rsid w:val="009405B7"/>
    <w:rsid w:val="009438D1"/>
    <w:rsid w:val="00946ABE"/>
    <w:rsid w:val="0099164F"/>
    <w:rsid w:val="009A1D5D"/>
    <w:rsid w:val="009A47CC"/>
    <w:rsid w:val="009B7EC8"/>
    <w:rsid w:val="00A3147E"/>
    <w:rsid w:val="00A36EE2"/>
    <w:rsid w:val="00A4733A"/>
    <w:rsid w:val="00AA1D61"/>
    <w:rsid w:val="00AA46C3"/>
    <w:rsid w:val="00AA5FCC"/>
    <w:rsid w:val="00AE494A"/>
    <w:rsid w:val="00B00B62"/>
    <w:rsid w:val="00B0192B"/>
    <w:rsid w:val="00B47319"/>
    <w:rsid w:val="00B76FED"/>
    <w:rsid w:val="00B866D7"/>
    <w:rsid w:val="00BA2BEC"/>
    <w:rsid w:val="00BD5B63"/>
    <w:rsid w:val="00BE14AB"/>
    <w:rsid w:val="00C00FC3"/>
    <w:rsid w:val="00C202BF"/>
    <w:rsid w:val="00C468C5"/>
    <w:rsid w:val="00CA7D43"/>
    <w:rsid w:val="00CB45C0"/>
    <w:rsid w:val="00CC5BAC"/>
    <w:rsid w:val="00CD65EE"/>
    <w:rsid w:val="00D03561"/>
    <w:rsid w:val="00D349AC"/>
    <w:rsid w:val="00D45094"/>
    <w:rsid w:val="00D524ED"/>
    <w:rsid w:val="00D72251"/>
    <w:rsid w:val="00D77700"/>
    <w:rsid w:val="00DC6BA7"/>
    <w:rsid w:val="00DD3037"/>
    <w:rsid w:val="00DD5F93"/>
    <w:rsid w:val="00DE726F"/>
    <w:rsid w:val="00E01FDC"/>
    <w:rsid w:val="00E46E8B"/>
    <w:rsid w:val="00E563B7"/>
    <w:rsid w:val="00E62CEE"/>
    <w:rsid w:val="00EE776E"/>
    <w:rsid w:val="00EF2893"/>
    <w:rsid w:val="00EF46E1"/>
    <w:rsid w:val="00F00E7B"/>
    <w:rsid w:val="00F02E60"/>
    <w:rsid w:val="00F07ECA"/>
    <w:rsid w:val="00F226F9"/>
    <w:rsid w:val="00F2724D"/>
    <w:rsid w:val="00F366CA"/>
    <w:rsid w:val="00F56910"/>
    <w:rsid w:val="00F61546"/>
    <w:rsid w:val="00F80A86"/>
    <w:rsid w:val="00F93BDD"/>
    <w:rsid w:val="00FC0A48"/>
    <w:rsid w:val="00FC4F6F"/>
    <w:rsid w:val="00FD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851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ind w:left="-851"/>
      <w:jc w:val="center"/>
      <w:outlineLvl w:val="1"/>
    </w:pPr>
    <w:rPr>
      <w:b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left="-851"/>
      <w:jc w:val="center"/>
    </w:pPr>
    <w:rPr>
      <w:b/>
      <w:sz w:val="2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-851"/>
    </w:pPr>
    <w:rPr>
      <w:sz w:val="24"/>
      <w:lang w:val="en-US"/>
    </w:rPr>
  </w:style>
  <w:style w:type="paragraph" w:styleId="BalloonText">
    <w:name w:val="Balloon Text"/>
    <w:basedOn w:val="Normal"/>
    <w:semiHidden/>
    <w:rsid w:val="00E46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5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704071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04071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70407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am@iafric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CAPE GUNDOG CLUB</vt:lpstr>
    </vt:vector>
  </TitlesOfParts>
  <Company>Colgate-Palmolive</Company>
  <LinksUpToDate>false</LinksUpToDate>
  <CharactersWithSpaces>3729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mailto:wham@iafrica.com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CAPE GUNDOG CLUB</dc:title>
  <dc:creator>Owner</dc:creator>
  <cp:lastModifiedBy>SHOWDOGS 2</cp:lastModifiedBy>
  <cp:revision>2</cp:revision>
  <cp:lastPrinted>2022-03-29T07:43:00Z</cp:lastPrinted>
  <dcterms:created xsi:type="dcterms:W3CDTF">2022-05-06T12:16:00Z</dcterms:created>
  <dcterms:modified xsi:type="dcterms:W3CDTF">2022-05-06T12:16:00Z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1662640423</vt:i4>
  </property>
  <property fmtid="{D5CDD505-2E9C-101B-9397-08002B2CF9AE}" pid="3" name="_EmailSubject">
    <vt:lpwstr>Cape Gundog Club</vt:lpwstr>
  </property>
  <property fmtid="{D5CDD505-2E9C-101B-9397-08002B2CF9AE}" pid="4" name="_AuthorEmail">
    <vt:lpwstr>nadine.snyman@royalcanin.com</vt:lpwstr>
  </property>
  <property fmtid="{D5CDD505-2E9C-101B-9397-08002B2CF9AE}" pid="5" name="_AuthorEmailDisplayName">
    <vt:lpwstr>Snyman, Nadine</vt:lpwstr>
  </property>
  <property fmtid="{D5CDD505-2E9C-101B-9397-08002B2CF9AE}" pid="6" name="_NewReviewCycle">
    <vt:lpwstr/>
  </property>
  <property fmtid="{D5CDD505-2E9C-101B-9397-08002B2CF9AE}" pid="7" name="_PreviousAdHocReviewCycleID">
    <vt:i4>156380139</vt:i4>
  </property>
  <property fmtid="{D5CDD505-2E9C-101B-9397-08002B2CF9AE}" pid="8" name="_ReviewingToolsShownOnce">
    <vt:lpwstr/>
  </property>
</Properties>
</file>